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685"/>
        <w:gridCol w:w="8480"/>
      </w:tblGrid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  <w:b/>
                <w:bCs/>
              </w:rPr>
              <w:t>VETRATE</w:t>
            </w:r>
          </w:p>
        </w:tc>
        <w:tc>
          <w:tcPr>
            <w:tcW w:w="8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SERIE DI VETRI COLORATI E SALDATI TRA DI LORO CON RETICOLI DI LISTELLI DI PIOMBO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left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tcBorders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FUNZIONE PRATICA: DARE LUMINOSITA'</w:t>
            </w:r>
          </w:p>
          <w:p w:rsidR="00952BD1" w:rsidRDefault="00CC2A52">
            <w:pPr>
              <w:pStyle w:val="Contenutotabella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FUNZIONE SIMBOLICA: RAPPRESENTA LA VITTORIA DELLA LUCE SUL BUIO (AVVICINARSI A DIO)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 xml:space="preserve">COLORI PRINCIPALI UTILIZZATI: </w:t>
            </w:r>
          </w:p>
          <w:p w:rsidR="00952BD1" w:rsidRDefault="00CC2A52">
            <w:pPr>
              <w:pStyle w:val="Contenutotabella"/>
            </w:pPr>
            <w:r>
              <w:rPr>
                <w:rFonts w:ascii="Verdana" w:hAnsi="Verdana"/>
                <w:b/>
                <w:bCs/>
                <w:color w:val="FF3333"/>
              </w:rPr>
              <w:t>ROSSO</w:t>
            </w:r>
            <w:r>
              <w:rPr>
                <w:rFonts w:ascii="Verdana" w:hAnsi="Verdana"/>
                <w:b/>
                <w:bCs/>
              </w:rPr>
              <w:t xml:space="preserve"> – </w:t>
            </w:r>
            <w:r>
              <w:rPr>
                <w:rFonts w:ascii="Verdana" w:hAnsi="Verdana"/>
                <w:b/>
                <w:bCs/>
                <w:color w:val="0047FF"/>
              </w:rPr>
              <w:t>BLU</w:t>
            </w:r>
            <w:r>
              <w:rPr>
                <w:rFonts w:ascii="Verdana" w:hAnsi="Verdana"/>
                <w:b/>
                <w:bCs/>
              </w:rPr>
              <w:t xml:space="preserve"> - </w:t>
            </w:r>
            <w:r>
              <w:rPr>
                <w:rFonts w:ascii="Verdana" w:hAnsi="Verdana"/>
                <w:b/>
                <w:bCs/>
                <w:color w:val="00AE00"/>
              </w:rPr>
              <w:t>VERDE</w:t>
            </w:r>
          </w:p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SE COLPITI DAI RAGGI DEL SOLE SONO PIU' BRILLANTI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  <w:b/>
                <w:bCs/>
              </w:rPr>
              <w:t>ROSONE</w:t>
            </w:r>
          </w:p>
        </w:tc>
        <w:tc>
          <w:tcPr>
            <w:tcW w:w="8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GRANDE FINESTRA A FORMA CIRCOLARE COLLOCATA SOPRA IL PORTALE O AI LATI DELLA CHIESA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</w:tr>
      <w:tr w:rsidR="00952BD1">
        <w:tc>
          <w:tcPr>
            <w:tcW w:w="34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  <w:b/>
                <w:bCs/>
              </w:rPr>
              <w:t>SCULTURA</w:t>
            </w:r>
          </w:p>
        </w:tc>
        <w:tc>
          <w:tcPr>
            <w:tcW w:w="2685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NICOLA PISANO</w:t>
            </w:r>
          </w:p>
        </w:tc>
        <w:tc>
          <w:tcPr>
            <w:tcW w:w="8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SCULTORE IMPORTANTE DI QUESTO PERIODO</w:t>
            </w:r>
          </w:p>
        </w:tc>
      </w:tr>
      <w:tr w:rsidR="00952BD1">
        <w:tc>
          <w:tcPr>
            <w:tcW w:w="3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 xml:space="preserve">HA DECORATO CON TEMI CHE </w:t>
            </w:r>
            <w:r>
              <w:rPr>
                <w:rFonts w:ascii="Verdana" w:hAnsi="Verdana"/>
              </w:rPr>
              <w:t>RICORDANO LA NATIVITA' IL PULPITO DEL BATTISTERO DI PISA (MARMO BIANCO DI CARRARA)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</w:tr>
      <w:tr w:rsidR="00952BD1">
        <w:tc>
          <w:tcPr>
            <w:tcW w:w="34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  <w:b/>
                <w:bCs/>
              </w:rPr>
              <w:t>PITTURA</w:t>
            </w:r>
          </w:p>
        </w:tc>
        <w:tc>
          <w:tcPr>
            <w:tcW w:w="2685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 xml:space="preserve">GIOTTO </w:t>
            </w:r>
          </w:p>
        </w:tc>
        <w:tc>
          <w:tcPr>
            <w:tcW w:w="8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PITTORE E ARCHITETTO IMPORTANTE</w:t>
            </w:r>
          </w:p>
        </w:tc>
      </w:tr>
      <w:tr w:rsidR="00952BD1">
        <w:tc>
          <w:tcPr>
            <w:tcW w:w="3405" w:type="dxa"/>
            <w:tcBorders>
              <w:left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tcBorders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</w:tr>
      <w:tr w:rsidR="00952BD1">
        <w:tc>
          <w:tcPr>
            <w:tcW w:w="3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  <w:b/>
                <w:bCs/>
              </w:rPr>
              <w:t>AFFRESCHI</w:t>
            </w:r>
          </w:p>
        </w:tc>
        <w:tc>
          <w:tcPr>
            <w:tcW w:w="8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VENGONO REALIZZATI CREANDO UN SUPPORTO MURARIO (IN MALTA) MOLTO SOTTILE E DIPINGENDOLO MENTRE LA MALTA E</w:t>
            </w:r>
            <w:r>
              <w:rPr>
                <w:rFonts w:ascii="Verdana" w:hAnsi="Verdana"/>
              </w:rPr>
              <w:t xml:space="preserve">' </w:t>
            </w:r>
            <w:r>
              <w:rPr>
                <w:rFonts w:ascii="Verdana" w:hAnsi="Verdana"/>
              </w:rPr>
              <w:lastRenderedPageBreak/>
              <w:t>ANCORA FRESCA. QUANDO LA MALTA SI ASCIUGA TRATTIENE IL COLORE FORMANDO DEI CRISTALLI CHE SI INCOLLANO TRA LORO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0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GIOTTO ARCHITETTO</w:t>
            </w:r>
          </w:p>
        </w:tc>
        <w:tc>
          <w:tcPr>
            <w:tcW w:w="8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D1" w:rsidRDefault="00CC2A52">
            <w:pPr>
              <w:pStyle w:val="Contenutotabella"/>
            </w:pPr>
            <w:r>
              <w:rPr>
                <w:rFonts w:ascii="Verdana" w:hAnsi="Verdana"/>
              </w:rPr>
              <w:t>HA COSTRUITO IL CAMPANILE DETTO “DI GIOTTO” A FIRENZE, ALTO 85 METRI. FU TERMINATO DOPO LA SUA MORTE.</w:t>
            </w:r>
          </w:p>
        </w:tc>
      </w:tr>
      <w:tr w:rsidR="00952BD1">
        <w:tc>
          <w:tcPr>
            <w:tcW w:w="340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2685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  <w:tc>
          <w:tcPr>
            <w:tcW w:w="8480" w:type="dxa"/>
            <w:shd w:val="clear" w:color="auto" w:fill="auto"/>
          </w:tcPr>
          <w:p w:rsidR="00952BD1" w:rsidRDefault="00952BD1">
            <w:pPr>
              <w:pStyle w:val="Contenutotabella"/>
            </w:pPr>
          </w:p>
        </w:tc>
      </w:tr>
    </w:tbl>
    <w:p w:rsidR="00952BD1" w:rsidRDefault="00952BD1">
      <w:pPr>
        <w:pStyle w:val="Stilepredefinito"/>
      </w:pPr>
    </w:p>
    <w:sectPr w:rsidR="00952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6" w:right="1134" w:bottom="850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52" w:rsidRDefault="00CC2A52">
      <w:pPr>
        <w:spacing w:after="0" w:line="240" w:lineRule="auto"/>
      </w:pPr>
      <w:r>
        <w:separator/>
      </w:r>
    </w:p>
  </w:endnote>
  <w:endnote w:type="continuationSeparator" w:id="0">
    <w:p w:rsidR="00CC2A52" w:rsidRDefault="00CC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65" w:rsidRDefault="00207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65" w:rsidRDefault="002070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65" w:rsidRDefault="00207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52" w:rsidRDefault="00CC2A52">
      <w:pPr>
        <w:spacing w:after="0" w:line="240" w:lineRule="auto"/>
      </w:pPr>
      <w:r>
        <w:separator/>
      </w:r>
    </w:p>
  </w:footnote>
  <w:footnote w:type="continuationSeparator" w:id="0">
    <w:p w:rsidR="00CC2A52" w:rsidRDefault="00CC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65" w:rsidRDefault="00207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D1" w:rsidRDefault="00CC2A52">
    <w:pPr>
      <w:pStyle w:val="Rigadintestazione"/>
    </w:pPr>
    <w:r>
      <w:rPr>
        <w:rFonts w:ascii="Verdana" w:hAnsi="Verdana"/>
        <w:sz w:val="32"/>
        <w:szCs w:val="32"/>
      </w:rPr>
      <w:t xml:space="preserve">APPUNTI GOTICO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65" w:rsidRDefault="00207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172"/>
    <w:multiLevelType w:val="multilevel"/>
    <w:tmpl w:val="AFF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B83534"/>
    <w:multiLevelType w:val="multilevel"/>
    <w:tmpl w:val="71BEE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BD1"/>
    <w:rsid w:val="00207065"/>
    <w:rsid w:val="00952BD1"/>
    <w:rsid w:val="00C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702856-B55D-4EFA-B1ED-17914711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Stile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ilepredefinito"/>
    <w:pPr>
      <w:suppressLineNumbers/>
    </w:pPr>
  </w:style>
  <w:style w:type="paragraph" w:customStyle="1" w:styleId="Contenutotabella">
    <w:name w:val="Contenuto tabella"/>
    <w:basedOn w:val="Stilepredefinito"/>
    <w:pPr>
      <w:suppressLineNumbers/>
    </w:pPr>
  </w:style>
  <w:style w:type="paragraph" w:customStyle="1" w:styleId="Rigadintestazione">
    <w:name w:val="Riga d'intestazione"/>
    <w:basedOn w:val="Stilepredefinito"/>
    <w:pPr>
      <w:suppressLineNumbers/>
      <w:tabs>
        <w:tab w:val="center" w:pos="7285"/>
        <w:tab w:val="right" w:pos="14570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07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Elena Conti</cp:lastModifiedBy>
  <cp:revision>1</cp:revision>
  <dcterms:created xsi:type="dcterms:W3CDTF">2013-03-10T18:48:00Z</dcterms:created>
  <dcterms:modified xsi:type="dcterms:W3CDTF">2016-07-07T12:13:00Z</dcterms:modified>
</cp:coreProperties>
</file>